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70" w:rsidRDefault="005529EC">
      <w:pPr>
        <w:spacing w:after="150" w:line="240" w:lineRule="auto"/>
        <w:jc w:val="right"/>
        <w:rPr>
          <w:rFonts w:ascii="Arial" w:hAnsi="Arial"/>
          <w:color w:val="222222"/>
          <w:sz w:val="21"/>
        </w:rPr>
      </w:pPr>
      <w:r>
        <w:rPr>
          <w:rFonts w:ascii="Arial" w:hAnsi="Arial"/>
          <w:color w:val="222222"/>
          <w:sz w:val="21"/>
        </w:rPr>
        <w:t>Приложение</w:t>
      </w:r>
      <w:r>
        <w:rPr>
          <w:rFonts w:ascii="Arial" w:hAnsi="Arial"/>
          <w:color w:val="222222"/>
          <w:sz w:val="21"/>
        </w:rPr>
        <w:br/>
        <w:t>к Положению о размещении</w:t>
      </w:r>
      <w:r>
        <w:rPr>
          <w:rFonts w:ascii="Arial" w:hAnsi="Arial"/>
          <w:color w:val="222222"/>
          <w:sz w:val="21"/>
        </w:rPr>
        <w:br/>
        <w:t>в единой информационной системе</w:t>
      </w:r>
      <w:r>
        <w:rPr>
          <w:rFonts w:ascii="Arial" w:hAnsi="Arial"/>
          <w:color w:val="222222"/>
          <w:sz w:val="21"/>
        </w:rPr>
        <w:br/>
        <w:t>информации о закупке</w:t>
      </w:r>
      <w:r>
        <w:rPr>
          <w:rFonts w:ascii="Arial" w:hAnsi="Arial"/>
          <w:color w:val="222222"/>
          <w:sz w:val="21"/>
        </w:rPr>
        <w:br/>
      </w:r>
      <w:r>
        <w:rPr>
          <w:rFonts w:ascii="Arial" w:hAnsi="Arial"/>
          <w:color w:val="222222"/>
          <w:sz w:val="21"/>
        </w:rPr>
        <w:br/>
        <w:t>(форма)</w:t>
      </w:r>
    </w:p>
    <w:p w:rsidR="00E61670" w:rsidRDefault="005529EC">
      <w:pPr>
        <w:spacing w:before="240" w:after="180" w:line="330" w:lineRule="atLeast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СВЕДЕНИЯ</w:t>
      </w:r>
      <w:r>
        <w:rPr>
          <w:rFonts w:ascii="Arial" w:hAnsi="Arial"/>
          <w:b/>
          <w:sz w:val="27"/>
        </w:rPr>
        <w:br/>
        <w:t xml:space="preserve">о договорах, заключенных в </w:t>
      </w:r>
      <w:r w:rsidR="00852644">
        <w:rPr>
          <w:rFonts w:ascii="Arial" w:hAnsi="Arial"/>
          <w:b/>
          <w:sz w:val="27"/>
        </w:rPr>
        <w:t>апрел</w:t>
      </w:r>
      <w:r w:rsidR="00136277">
        <w:rPr>
          <w:rFonts w:ascii="Arial" w:hAnsi="Arial"/>
          <w:b/>
          <w:sz w:val="27"/>
        </w:rPr>
        <w:t>е</w:t>
      </w:r>
      <w:r>
        <w:rPr>
          <w:rFonts w:ascii="Arial" w:hAnsi="Arial"/>
          <w:b/>
          <w:sz w:val="27"/>
        </w:rPr>
        <w:t xml:space="preserve"> 20</w:t>
      </w:r>
      <w:r w:rsidR="00136277">
        <w:rPr>
          <w:rFonts w:ascii="Arial" w:hAnsi="Arial"/>
          <w:b/>
          <w:sz w:val="27"/>
        </w:rPr>
        <w:t>2</w:t>
      </w:r>
      <w:r w:rsidR="004B36A3">
        <w:rPr>
          <w:rFonts w:ascii="Arial" w:hAnsi="Arial"/>
          <w:b/>
          <w:sz w:val="27"/>
        </w:rPr>
        <w:t>2</w:t>
      </w:r>
      <w:r>
        <w:rPr>
          <w:rFonts w:ascii="Arial" w:hAnsi="Arial"/>
          <w:b/>
          <w:sz w:val="27"/>
        </w:rPr>
        <w:t xml:space="preserve"> г.</w:t>
      </w:r>
      <w:r>
        <w:rPr>
          <w:rFonts w:ascii="Arial" w:hAnsi="Arial"/>
          <w:b/>
          <w:noProof/>
          <w:sz w:val="27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C6B95F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" filled="f" stroked="f">
                <w10:anchorlock/>
              </v:shape>
            </w:pict>
          </mc:Fallback>
        </mc:AlternateContent>
      </w:r>
      <w:r>
        <w:rPr>
          <w:rFonts w:ascii="Arial" w:hAnsi="Arial"/>
          <w:b/>
          <w:sz w:val="27"/>
        </w:rPr>
        <w:t> по результатам закупок товаров, работ, услуг</w:t>
      </w:r>
    </w:p>
    <w:p w:rsidR="00E61670" w:rsidRDefault="005529EC">
      <w:pPr>
        <w:spacing w:before="240" w:after="180" w:line="330" w:lineRule="atLeast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1. Информация о заказчике</w:t>
      </w:r>
    </w:p>
    <w:tbl>
      <w:tblPr>
        <w:tblW w:w="1006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318"/>
        <w:gridCol w:w="3525"/>
        <w:gridCol w:w="406"/>
        <w:gridCol w:w="1084"/>
        <w:gridCol w:w="1478"/>
      </w:tblGrid>
      <w:tr w:rsidR="00E61670" w:rsidTr="00136277">
        <w:tc>
          <w:tcPr>
            <w:tcW w:w="32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Коды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Полное наименование</w:t>
            </w:r>
            <w:r w:rsidR="0013627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Муниципальное автономное учреждение Водноспортивный оздоровительный комплекс «Олимп»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4705072763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КПП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470501001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Организационно-правовая форма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Муниципальное автономное учреждение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ОКОПФ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754</w:t>
            </w:r>
            <w:r w:rsidR="0089476A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Форма собственности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ОКФС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Место нахождения, телефон, адрес электронной почты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Pr="007343FB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188410, Ленинградская область, г. Волосово, ул. Красноармейская, д.12А</w:t>
            </w:r>
            <w:r w:rsidR="007343FB">
              <w:rPr>
                <w:rFonts w:ascii="Arial" w:hAnsi="Arial"/>
                <w:sz w:val="20"/>
              </w:rPr>
              <w:t xml:space="preserve">, 8(81373)33-020, </w:t>
            </w:r>
            <w:r w:rsidR="007343FB">
              <w:rPr>
                <w:rFonts w:ascii="Arial" w:hAnsi="Arial"/>
                <w:sz w:val="20"/>
                <w:lang w:val="en-US"/>
              </w:rPr>
              <w:t>mbuvsok</w:t>
            </w:r>
            <w:r w:rsidR="007343FB" w:rsidRPr="007343FB">
              <w:rPr>
                <w:rFonts w:ascii="Arial" w:hAnsi="Arial"/>
                <w:sz w:val="20"/>
              </w:rPr>
              <w:t>.</w:t>
            </w:r>
            <w:r w:rsidR="007343FB">
              <w:rPr>
                <w:rFonts w:ascii="Arial" w:hAnsi="Arial"/>
                <w:sz w:val="20"/>
                <w:lang w:val="en-US"/>
              </w:rPr>
              <w:t>olimp</w:t>
            </w:r>
            <w:r w:rsidR="007343FB" w:rsidRPr="007343FB">
              <w:rPr>
                <w:rFonts w:ascii="Arial" w:hAnsi="Arial"/>
                <w:sz w:val="20"/>
              </w:rPr>
              <w:t>@</w:t>
            </w:r>
            <w:r w:rsidR="007343FB">
              <w:rPr>
                <w:rFonts w:ascii="Arial" w:hAnsi="Arial"/>
                <w:sz w:val="20"/>
                <w:lang w:val="en-US"/>
              </w:rPr>
              <w:t>mail</w:t>
            </w:r>
            <w:r w:rsidR="007343FB" w:rsidRPr="007343FB">
              <w:rPr>
                <w:rFonts w:ascii="Arial" w:hAnsi="Arial"/>
                <w:sz w:val="20"/>
              </w:rPr>
              <w:t>.</w:t>
            </w:r>
            <w:r w:rsidR="007343FB">
              <w:rPr>
                <w:rFonts w:ascii="Arial" w:hAnsi="Arial"/>
                <w:sz w:val="20"/>
                <w:lang w:val="en-US"/>
              </w:rPr>
              <w:t>ru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ОКТМО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41606101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Вид документа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(основной документ - код 01;</w:t>
            </w:r>
            <w:r>
              <w:rPr>
                <w:rFonts w:ascii="Arial" w:hAnsi="Arial"/>
                <w:sz w:val="20"/>
              </w:rPr>
              <w:br/>
              <w:t>изменения к документу - код 02)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Единица измерения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рубль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ОКЕИ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383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</w:tbl>
    <w:p w:rsidR="00E61670" w:rsidRDefault="005529EC">
      <w:pPr>
        <w:spacing w:line="240" w:lineRule="auto"/>
        <w:rPr>
          <w:rFonts w:ascii="Arial" w:hAnsi="Arial"/>
          <w:color w:val="222222"/>
          <w:sz w:val="18"/>
        </w:rPr>
      </w:pPr>
      <w:r>
        <w:rPr>
          <w:rFonts w:ascii="Arial" w:hAnsi="Arial"/>
          <w:noProof/>
          <w:color w:val="222222"/>
          <w:sz w:val="18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A0F5DC" id="Picture 2" o:spid="_x0000_s1026" type="#_x0000_t202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" filled="f" stroked="f">
                <w10:anchorlock/>
              </v:shape>
            </w:pict>
          </mc:Fallback>
        </mc:AlternateContent>
      </w:r>
      <w:r>
        <w:rPr>
          <w:rFonts w:ascii="Arial" w:hAnsi="Arial"/>
          <w:color w:val="222222"/>
          <w:sz w:val="18"/>
        </w:rPr>
        <w:t> Указывается отчетный месяц и год.</w:t>
      </w:r>
    </w:p>
    <w:p w:rsidR="00E61670" w:rsidRDefault="005529EC">
      <w:pPr>
        <w:spacing w:before="240" w:after="180" w:line="330" w:lineRule="atLeast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380"/>
        <w:gridCol w:w="1534"/>
        <w:gridCol w:w="2300"/>
        <w:gridCol w:w="1841"/>
        <w:gridCol w:w="1687"/>
      </w:tblGrid>
      <w:tr w:rsidR="00E61670">
        <w:tc>
          <w:tcPr>
            <w:tcW w:w="6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2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6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№ п/п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Предмет договора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случая заключения договора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Цена договора или максимальное значение цены договора (рублей)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Общее количество заключенных договоров</w:t>
            </w: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947B86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150" w:line="255" w:lineRule="atLeast"/>
              <w:rPr>
                <w:rFonts w:ascii="Arial" w:hAnsi="Arial"/>
                <w:sz w:val="20"/>
              </w:rPr>
            </w:pP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B21C0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</w:t>
            </w:r>
            <w:bookmarkStart w:id="0" w:name="_GoBack"/>
            <w:bookmarkEnd w:id="0"/>
          </w:p>
        </w:tc>
      </w:tr>
      <w:tr w:rsidR="00E61670">
        <w:tc>
          <w:tcPr>
            <w:tcW w:w="5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Всего: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B21C0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6227141,24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B21C0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</w:t>
            </w:r>
          </w:p>
        </w:tc>
      </w:tr>
    </w:tbl>
    <w:p w:rsidR="00E61670" w:rsidRDefault="005529EC">
      <w:pPr>
        <w:spacing w:before="240" w:after="180" w:line="330" w:lineRule="atLeast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993"/>
        <w:gridCol w:w="1074"/>
        <w:gridCol w:w="1534"/>
        <w:gridCol w:w="1380"/>
        <w:gridCol w:w="1380"/>
        <w:gridCol w:w="1380"/>
      </w:tblGrid>
      <w:tr w:rsidR="00E61670">
        <w:tc>
          <w:tcPr>
            <w:tcW w:w="6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№ п/п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товара по Общероссийскому классификатору продукции по видам экономической деятельности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color w:val="01745C"/>
                <w:sz w:val="20"/>
                <w:u w:val="single"/>
              </w:rPr>
              <w:t>ОК 034-2014</w:t>
            </w:r>
            <w:r>
              <w:rPr>
                <w:rFonts w:ascii="Arial" w:hAnsi="Arial"/>
                <w:color w:val="01745C"/>
                <w:sz w:val="20"/>
              </w:rPr>
              <w:br/>
            </w:r>
            <w:r>
              <w:rPr>
                <w:rFonts w:ascii="Arial" w:hAnsi="Arial"/>
                <w:color w:val="01745C"/>
                <w:sz w:val="20"/>
                <w:u w:val="single"/>
              </w:rPr>
              <w:t>(КПЕС 2008)</w:t>
            </w:r>
            <w:r>
              <w:rPr>
                <w:rFonts w:ascii="Arial" w:hAnsi="Arial"/>
                <w:sz w:val="20"/>
              </w:rPr>
              <w:t> (</w:t>
            </w:r>
            <w:r>
              <w:rPr>
                <w:rFonts w:ascii="Arial" w:hAnsi="Arial"/>
                <w:color w:val="01745C"/>
                <w:sz w:val="20"/>
                <w:u w:val="single"/>
              </w:rPr>
              <w:t>ОКПД2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Наимено-</w:t>
            </w:r>
            <w:r>
              <w:rPr>
                <w:rFonts w:ascii="Arial" w:hAnsi="Arial"/>
                <w:sz w:val="20"/>
              </w:rPr>
              <w:br/>
              <w:t>вание товара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Размер минимальной доли закупок товаров российского происхожде-</w:t>
            </w:r>
            <w:r>
              <w:rPr>
                <w:rFonts w:ascii="Arial" w:hAnsi="Arial"/>
                <w:sz w:val="20"/>
              </w:rPr>
              <w:br/>
              <w:t>ния, в том числе товаров, поставляе-</w:t>
            </w:r>
            <w:r>
              <w:rPr>
                <w:rFonts w:ascii="Arial" w:hAnsi="Arial"/>
                <w:sz w:val="20"/>
              </w:rPr>
              <w:br/>
              <w:t>мых при выполнении закупаемых работ, оказании закупаемых услуг (процентов)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Информация о договорах на поставку товаров,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выполнении закупаемых работ, оказании закупаемых услуг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Стоимост-</w:t>
            </w:r>
            <w:r>
              <w:rPr>
                <w:rFonts w:ascii="Arial" w:hAnsi="Arial"/>
                <w:sz w:val="20"/>
              </w:rPr>
              <w:br/>
              <w:t>ный объем товаров,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выполне-</w:t>
            </w:r>
            <w:r>
              <w:rPr>
                <w:rFonts w:ascii="Arial" w:hAnsi="Arial"/>
                <w:sz w:val="20"/>
              </w:rPr>
              <w:br/>
              <w:t>нии закупаемых работ, оказании закупаемых услуг (рублей)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Стоимостный объем товаров российского происхожде-</w:t>
            </w:r>
            <w:r>
              <w:rPr>
                <w:rFonts w:ascii="Arial" w:hAnsi="Arial"/>
                <w:sz w:val="20"/>
              </w:rPr>
              <w:br/>
              <w:t>ния,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выполнении закупаемых работ, оказании закупаемых услуг (рублей)</w:t>
            </w: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13627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E61670" w:rsidRDefault="005529EC">
      <w:pPr>
        <w:spacing w:before="240" w:after="180" w:line="330" w:lineRule="atLeast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 </w:t>
      </w:r>
      <w:r>
        <w:rPr>
          <w:rFonts w:ascii="Arial" w:hAnsi="Arial"/>
          <w:b/>
          <w:noProof/>
          <w:sz w:val="27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D0092" id="Picture 3" o:spid="_x0000_s1026" type="#_x0000_t202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" filled="f" stroked="f">
                <w10:anchorlock/>
              </v:shape>
            </w:pict>
          </mc:Fallback>
        </mc:AlternateContent>
      </w:r>
      <w:r>
        <w:rPr>
          <w:rFonts w:ascii="Arial" w:hAnsi="Arial"/>
          <w:b/>
          <w:sz w:val="27"/>
        </w:rPr>
        <w:t>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6"/>
        <w:gridCol w:w="1276"/>
        <w:gridCol w:w="1276"/>
        <w:gridCol w:w="1134"/>
        <w:gridCol w:w="1276"/>
      </w:tblGrid>
      <w:tr w:rsidR="00E61670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товара по Общероссий-</w:t>
            </w:r>
            <w:r>
              <w:rPr>
                <w:rFonts w:ascii="Arial" w:hAnsi="Arial"/>
                <w:sz w:val="20"/>
              </w:rPr>
              <w:br/>
              <w:t>скому классифика-</w:t>
            </w:r>
            <w:r>
              <w:rPr>
                <w:rFonts w:ascii="Arial" w:hAnsi="Arial"/>
                <w:sz w:val="20"/>
              </w:rPr>
              <w:br/>
              <w:t>тору продукции по видам экономичес-</w:t>
            </w:r>
            <w:r>
              <w:rPr>
                <w:rFonts w:ascii="Arial" w:hAnsi="Arial"/>
                <w:sz w:val="20"/>
              </w:rPr>
              <w:br/>
              <w:t>кой деятельности </w:t>
            </w:r>
            <w:r>
              <w:rPr>
                <w:rFonts w:ascii="Arial" w:hAnsi="Arial"/>
                <w:color w:val="01745C"/>
                <w:sz w:val="20"/>
                <w:u w:val="single"/>
              </w:rPr>
              <w:t>ОК 034-2014 (КПЕС 2008) (ОКПД2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Наимено-</w:t>
            </w:r>
            <w:r>
              <w:rPr>
                <w:rFonts w:ascii="Arial" w:hAnsi="Arial"/>
                <w:sz w:val="20"/>
              </w:rPr>
              <w:br/>
              <w:t>вание товара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Размер минималь-</w:t>
            </w:r>
            <w:r>
              <w:rPr>
                <w:rFonts w:ascii="Arial" w:hAnsi="Arial"/>
                <w:sz w:val="20"/>
              </w:rPr>
              <w:br/>
              <w:t>ной доли закупок товаров российского происхожде-</w:t>
            </w:r>
            <w:r>
              <w:rPr>
                <w:rFonts w:ascii="Arial" w:hAnsi="Arial"/>
                <w:sz w:val="20"/>
              </w:rPr>
              <w:br/>
              <w:t>ния, в том числе товаров, поставляе-</w:t>
            </w:r>
            <w:r>
              <w:rPr>
                <w:rFonts w:ascii="Arial" w:hAnsi="Arial"/>
                <w:sz w:val="20"/>
              </w:rPr>
              <w:br/>
              <w:t>мых при выполнении закупаемых работ, оказании закупаемых услуг (процентов)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Информа-</w:t>
            </w:r>
            <w:r>
              <w:rPr>
                <w:rFonts w:ascii="Arial" w:hAnsi="Arial"/>
                <w:sz w:val="20"/>
              </w:rPr>
              <w:br/>
              <w:t>ция о договорах на поставку товаров,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выполне-</w:t>
            </w:r>
            <w:r>
              <w:rPr>
                <w:rFonts w:ascii="Arial" w:hAnsi="Arial"/>
                <w:sz w:val="20"/>
              </w:rPr>
              <w:br/>
              <w:t>нии закупаемых работ, оказании закупаемых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Стоимостный объем товаров,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выполнении закупаемых работ, оказании закупаемых услуг (рублей)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Стоимост-</w:t>
            </w:r>
            <w:r>
              <w:rPr>
                <w:rFonts w:ascii="Arial" w:hAnsi="Arial"/>
                <w:sz w:val="20"/>
              </w:rPr>
              <w:br/>
              <w:t>ный объем товаров россий-</w:t>
            </w:r>
            <w:r>
              <w:rPr>
                <w:rFonts w:ascii="Arial" w:hAnsi="Arial"/>
                <w:sz w:val="20"/>
              </w:rPr>
              <w:br/>
              <w:t>ского происхож-</w:t>
            </w:r>
            <w:r>
              <w:rPr>
                <w:rFonts w:ascii="Arial" w:hAnsi="Arial"/>
                <w:sz w:val="20"/>
              </w:rPr>
              <w:br/>
              <w:t>дения,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выполне-</w:t>
            </w:r>
            <w:r>
              <w:rPr>
                <w:rFonts w:ascii="Arial" w:hAnsi="Arial"/>
                <w:sz w:val="20"/>
              </w:rPr>
              <w:br/>
              <w:t>нии закупаемых работ, оказании закупаемых услуг (рублей)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Размер достигнутой доли закупок товаров россий-</w:t>
            </w:r>
            <w:r>
              <w:rPr>
                <w:rFonts w:ascii="Arial" w:hAnsi="Arial"/>
                <w:sz w:val="20"/>
              </w:rPr>
              <w:br/>
              <w:t>ского происхож-</w:t>
            </w:r>
            <w:r>
              <w:rPr>
                <w:rFonts w:ascii="Arial" w:hAnsi="Arial"/>
                <w:sz w:val="20"/>
              </w:rPr>
              <w:br/>
              <w:t>дения (процентов)</w:t>
            </w:r>
          </w:p>
        </w:tc>
      </w:tr>
      <w:tr w:rsidR="00E616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E616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</w:tbl>
    <w:p w:rsidR="00E61670" w:rsidRDefault="005529EC">
      <w:pPr>
        <w:spacing w:line="240" w:lineRule="auto"/>
        <w:rPr>
          <w:rFonts w:ascii="Arial" w:hAnsi="Arial"/>
          <w:color w:val="222222"/>
          <w:sz w:val="18"/>
        </w:rPr>
      </w:pPr>
      <w:r>
        <w:rPr>
          <w:rFonts w:ascii="Arial" w:hAnsi="Arial"/>
          <w:noProof/>
          <w:color w:val="222222"/>
          <w:sz w:val="18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4ACAC2" id="Picture 4" o:spid="_x0000_s1026" type="#_x0000_t202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" filled="f" stroked="f">
                <w10:anchorlock/>
              </v:shape>
            </w:pict>
          </mc:Fallback>
        </mc:AlternateContent>
      </w:r>
      <w:r>
        <w:rPr>
          <w:rFonts w:ascii="Arial" w:hAnsi="Arial"/>
          <w:color w:val="222222"/>
          <w:sz w:val="18"/>
        </w:rPr>
        <w:t> Указывается отчетный год".</w:t>
      </w:r>
    </w:p>
    <w:p w:rsidR="00E61670" w:rsidRDefault="00E61670"/>
    <w:sectPr w:rsidR="00E61670" w:rsidSect="005529EC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0"/>
    <w:rsid w:val="00136277"/>
    <w:rsid w:val="00167297"/>
    <w:rsid w:val="004B36A3"/>
    <w:rsid w:val="005529EC"/>
    <w:rsid w:val="005A77C5"/>
    <w:rsid w:val="0068002F"/>
    <w:rsid w:val="00685AB6"/>
    <w:rsid w:val="006A1E6A"/>
    <w:rsid w:val="007343FB"/>
    <w:rsid w:val="00852644"/>
    <w:rsid w:val="0089476A"/>
    <w:rsid w:val="00907C30"/>
    <w:rsid w:val="00947B86"/>
    <w:rsid w:val="00993CCB"/>
    <w:rsid w:val="009B21C0"/>
    <w:rsid w:val="00A40AB6"/>
    <w:rsid w:val="00B94337"/>
    <w:rsid w:val="00E61670"/>
    <w:rsid w:val="00E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2FFF"/>
  <w15:docId w15:val="{A24DCA18-C380-46BD-AF9B-04F20B01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ocnote-text">
    <w:name w:val="doc__note-text"/>
    <w:basedOn w:val="13"/>
    <w:link w:val="docnote-text0"/>
  </w:style>
  <w:style w:type="character" w:customStyle="1" w:styleId="docnote-text0">
    <w:name w:val="doc__note-text"/>
    <w:basedOn w:val="a0"/>
    <w:link w:val="docnote-text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operator</cp:lastModifiedBy>
  <cp:revision>19</cp:revision>
  <dcterms:created xsi:type="dcterms:W3CDTF">2021-09-27T09:04:00Z</dcterms:created>
  <dcterms:modified xsi:type="dcterms:W3CDTF">2022-05-06T08:11:00Z</dcterms:modified>
</cp:coreProperties>
</file>